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BC1A08">
        <w:rPr>
          <w:rFonts w:ascii="Times New Roman" w:hAnsi="Times New Roman" w:cs="Times New Roman"/>
          <w:b/>
          <w:sz w:val="24"/>
          <w:szCs w:val="24"/>
        </w:rPr>
        <w:t>26</w:t>
      </w:r>
      <w:r w:rsidR="00E83058">
        <w:rPr>
          <w:rFonts w:ascii="Times New Roman" w:hAnsi="Times New Roman" w:cs="Times New Roman"/>
          <w:b/>
          <w:sz w:val="24"/>
          <w:szCs w:val="24"/>
        </w:rPr>
        <w:t xml:space="preserve"> ABRIL</w:t>
      </w:r>
    </w:p>
    <w:p w:rsidR="00BC1A08" w:rsidRDefault="00BC1A08"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Isidro Ob. y Doct.</w:t>
      </w:r>
    </w:p>
    <w:p w:rsidR="00746538" w:rsidRDefault="00746538" w:rsidP="00B37031">
      <w:pPr>
        <w:tabs>
          <w:tab w:val="left" w:pos="8619"/>
        </w:tabs>
        <w:spacing w:after="0" w:line="240" w:lineRule="auto"/>
        <w:jc w:val="center"/>
        <w:rPr>
          <w:rFonts w:ascii="Times New Roman" w:hAnsi="Times New Roman" w:cs="Times New Roman"/>
          <w:b/>
          <w:sz w:val="24"/>
          <w:szCs w:val="24"/>
        </w:rPr>
      </w:pP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8E14D4" w:rsidRPr="00A20A05" w:rsidRDefault="008E14D4" w:rsidP="008E14D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C1A08">
        <w:rPr>
          <w:rFonts w:ascii="Times New Roman" w:hAnsi="Times New Roman" w:cs="Times New Roman"/>
          <w:sz w:val="24"/>
          <w:szCs w:val="24"/>
        </w:rPr>
        <w:t>por la vida</w:t>
      </w: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BC1A08"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 los Hijos y Nietos de la Asociación de Madres Cristianas</w:t>
      </w:r>
    </w:p>
    <w:p w:rsidR="00BC1A08" w:rsidRPr="008E14D4" w:rsidRDefault="00BC1A08"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al Espíritu Santo, por un devoto</w:t>
      </w:r>
    </w:p>
    <w:p w:rsidR="00E83058" w:rsidRDefault="00E83058"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8305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C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244AA">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8E14D4">
        <w:rPr>
          <w:rFonts w:ascii="Times New Roman" w:hAnsi="Times New Roman" w:cs="Times New Roman"/>
          <w:b/>
          <w:sz w:val="24"/>
          <w:szCs w:val="24"/>
        </w:rPr>
        <w:t>2</w:t>
      </w:r>
      <w:r w:rsidR="00BC1A08">
        <w:rPr>
          <w:rFonts w:ascii="Times New Roman" w:hAnsi="Times New Roman" w:cs="Times New Roman"/>
          <w:b/>
          <w:sz w:val="24"/>
          <w:szCs w:val="24"/>
        </w:rPr>
        <w:t>7</w:t>
      </w:r>
      <w:r>
        <w:rPr>
          <w:rFonts w:ascii="Times New Roman" w:hAnsi="Times New Roman" w:cs="Times New Roman"/>
          <w:b/>
          <w:sz w:val="24"/>
          <w:szCs w:val="24"/>
        </w:rPr>
        <w:t xml:space="preserve"> ABRIL</w:t>
      </w:r>
    </w:p>
    <w:p w:rsidR="00BC1A08" w:rsidRDefault="00BC1A0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Ntra Sra. de Montserrat</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E83058">
        <w:rPr>
          <w:rFonts w:ascii="Times New Roman" w:hAnsi="Times New Roman" w:cs="Times New Roman"/>
          <w:sz w:val="24"/>
          <w:szCs w:val="24"/>
        </w:rPr>
        <w:t>vocaciones a la vida consagrada</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37031" w:rsidRPr="00BC1A08" w:rsidRDefault="00BC1A08" w:rsidP="00B37031">
      <w:pPr>
        <w:widowControl w:val="0"/>
        <w:autoSpaceDE w:val="0"/>
        <w:autoSpaceDN w:val="0"/>
        <w:adjustRightInd w:val="0"/>
        <w:spacing w:after="0" w:line="240" w:lineRule="auto"/>
        <w:rPr>
          <w:rFonts w:ascii="Times New Roman" w:hAnsi="Times New Roman" w:cs="Times New Roman"/>
          <w:sz w:val="24"/>
          <w:szCs w:val="24"/>
        </w:rPr>
      </w:pPr>
      <w:r w:rsidRPr="00BC1A08">
        <w:rPr>
          <w:rFonts w:ascii="Times New Roman" w:hAnsi="Times New Roman" w:cs="Times New Roman"/>
          <w:sz w:val="24"/>
          <w:szCs w:val="24"/>
        </w:rPr>
        <w:t>Acción de Gracias a la Virgen de Montserrat por la Cofradía Virgen de Montserrat</w:t>
      </w:r>
    </w:p>
    <w:p w:rsidR="00BC1A08" w:rsidRDefault="00BC1A08" w:rsidP="00B37031">
      <w:pPr>
        <w:widowControl w:val="0"/>
        <w:autoSpaceDE w:val="0"/>
        <w:autoSpaceDN w:val="0"/>
        <w:adjustRightInd w:val="0"/>
        <w:spacing w:after="0" w:line="240" w:lineRule="auto"/>
        <w:rPr>
          <w:rFonts w:ascii="Times New Roman" w:hAnsi="Times New Roman" w:cs="Times New Roman"/>
          <w:b/>
          <w:sz w:val="24"/>
          <w:szCs w:val="24"/>
        </w:rPr>
      </w:pPr>
    </w:p>
    <w:p w:rsidR="00ED1C71" w:rsidRDefault="00F3048E"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BC1A08">
        <w:rPr>
          <w:rFonts w:ascii="Times New Roman" w:hAnsi="Times New Roman" w:cs="Times New Roman"/>
          <w:b/>
          <w:sz w:val="24"/>
          <w:szCs w:val="24"/>
        </w:rPr>
        <w:t>28</w:t>
      </w:r>
      <w:r w:rsidR="00E83058">
        <w:rPr>
          <w:rFonts w:ascii="Times New Roman" w:hAnsi="Times New Roman" w:cs="Times New Roman"/>
          <w:b/>
          <w:sz w:val="24"/>
          <w:szCs w:val="24"/>
        </w:rPr>
        <w:t xml:space="preserve"> ABRIL</w:t>
      </w:r>
    </w:p>
    <w:p w:rsidR="008E14D4" w:rsidRDefault="008E14D4"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BC1A08">
        <w:rPr>
          <w:rFonts w:ascii="Times New Roman" w:hAnsi="Times New Roman" w:cs="Times New Roman"/>
          <w:b/>
          <w:sz w:val="24"/>
          <w:szCs w:val="24"/>
        </w:rPr>
        <w:t>Pedro Chanel</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83058">
        <w:rPr>
          <w:rFonts w:ascii="Times New Roman" w:hAnsi="Times New Roman" w:cs="Times New Roman"/>
          <w:b/>
          <w:sz w:val="24"/>
          <w:szCs w:val="24"/>
        </w:rPr>
        <w:t xml:space="preserve">SANTO ROSARIO </w:t>
      </w:r>
      <w:r w:rsidR="00E83058" w:rsidRPr="00E83058">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C1A08" w:rsidRPr="00BC1A08" w:rsidRDefault="00BC1A08" w:rsidP="00FD68B5">
      <w:pPr>
        <w:widowControl w:val="0"/>
        <w:autoSpaceDE w:val="0"/>
        <w:autoSpaceDN w:val="0"/>
        <w:adjustRightInd w:val="0"/>
        <w:spacing w:after="0" w:line="240" w:lineRule="auto"/>
        <w:rPr>
          <w:rFonts w:ascii="Times New Roman" w:hAnsi="Times New Roman" w:cs="Times New Roman"/>
          <w:sz w:val="24"/>
          <w:szCs w:val="24"/>
        </w:rPr>
      </w:pPr>
      <w:r w:rsidRPr="00BC1A08">
        <w:rPr>
          <w:rFonts w:ascii="Times New Roman" w:hAnsi="Times New Roman" w:cs="Times New Roman"/>
          <w:sz w:val="24"/>
          <w:szCs w:val="24"/>
        </w:rPr>
        <w:t>Réquiem mes: Carmen García Tarín</w:t>
      </w:r>
    </w:p>
    <w:p w:rsidR="008E14D4" w:rsidRDefault="00BC1A08"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Martinez Raga, por sus hijos</w:t>
      </w:r>
    </w:p>
    <w:p w:rsidR="00BC1A08" w:rsidRDefault="00BC1A08"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6E6E9D" w:rsidRDefault="006E6E9D"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Martí Martinez </w:t>
      </w:r>
    </w:p>
    <w:p w:rsidR="00E83058" w:rsidRDefault="00E83058"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8E14D4">
        <w:rPr>
          <w:rFonts w:ascii="Times New Roman" w:hAnsi="Times New Roman" w:cs="Times New Roman"/>
          <w:b/>
          <w:sz w:val="24"/>
          <w:szCs w:val="24"/>
        </w:rPr>
        <w:t>2</w:t>
      </w:r>
      <w:r w:rsidR="007F7385">
        <w:rPr>
          <w:rFonts w:ascii="Times New Roman" w:hAnsi="Times New Roman" w:cs="Times New Roman"/>
          <w:b/>
          <w:sz w:val="24"/>
          <w:szCs w:val="24"/>
        </w:rPr>
        <w:t>9</w:t>
      </w:r>
      <w:r w:rsidR="00ED1C71">
        <w:rPr>
          <w:rFonts w:ascii="Times New Roman" w:hAnsi="Times New Roman" w:cs="Times New Roman"/>
          <w:b/>
          <w:sz w:val="24"/>
          <w:szCs w:val="24"/>
        </w:rPr>
        <w:t>ABRIL</w:t>
      </w:r>
    </w:p>
    <w:p w:rsidR="006E6E9D" w:rsidRDefault="007F7385"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Santa Catalina de Siena</w:t>
      </w:r>
    </w:p>
    <w:p w:rsidR="00E83058" w:rsidRDefault="00E83058" w:rsidP="003740CD">
      <w:pPr>
        <w:tabs>
          <w:tab w:val="left" w:pos="8619"/>
        </w:tabs>
        <w:spacing w:after="0" w:line="240" w:lineRule="auto"/>
        <w:ind w:right="-71"/>
        <w:jc w:val="center"/>
        <w:rPr>
          <w:rFonts w:ascii="Times New Roman" w:hAnsi="Times New Roman" w:cs="Times New Roman"/>
          <w:b/>
          <w:sz w:val="24"/>
          <w:szCs w:val="24"/>
        </w:rPr>
      </w:pPr>
    </w:p>
    <w:p w:rsidR="00E83058"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83058" w:rsidRPr="00A20A05" w:rsidRDefault="00E83058" w:rsidP="00E8305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D77F5">
        <w:rPr>
          <w:rFonts w:ascii="Times New Roman" w:hAnsi="Times New Roman" w:cs="Times New Roman"/>
          <w:sz w:val="24"/>
          <w:szCs w:val="24"/>
        </w:rPr>
        <w:t>vocaciones al ministerio sacerdotal</w:t>
      </w:r>
    </w:p>
    <w:p w:rsidR="00BD77F5"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445C90" w:rsidRDefault="00445C90" w:rsidP="00746538">
      <w:pPr>
        <w:tabs>
          <w:tab w:val="left" w:pos="8619"/>
        </w:tabs>
        <w:spacing w:after="0" w:line="240" w:lineRule="auto"/>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7F7385">
        <w:rPr>
          <w:rFonts w:ascii="Times New Roman" w:hAnsi="Times New Roman" w:cs="Times New Roman"/>
          <w:b/>
          <w:sz w:val="24"/>
          <w:szCs w:val="24"/>
        </w:rPr>
        <w:t>30</w:t>
      </w:r>
      <w:r w:rsidR="00445C90">
        <w:rPr>
          <w:rFonts w:ascii="Times New Roman" w:hAnsi="Times New Roman" w:cs="Times New Roman"/>
          <w:b/>
          <w:sz w:val="24"/>
          <w:szCs w:val="24"/>
        </w:rPr>
        <w:t xml:space="preserve"> </w:t>
      </w:r>
      <w:r w:rsidR="003244AA">
        <w:rPr>
          <w:rFonts w:ascii="Times New Roman" w:hAnsi="Times New Roman" w:cs="Times New Roman"/>
          <w:b/>
          <w:sz w:val="24"/>
          <w:szCs w:val="24"/>
        </w:rPr>
        <w:t>ABRIL</w:t>
      </w:r>
    </w:p>
    <w:p w:rsidR="008E14D4" w:rsidRDefault="007F7385"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Pio V Papa</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D77F5">
      <w:pPr>
        <w:widowControl w:val="0"/>
        <w:autoSpaceDE w:val="0"/>
        <w:autoSpaceDN w:val="0"/>
        <w:adjustRightInd w:val="0"/>
        <w:spacing w:after="0" w:line="240" w:lineRule="auto"/>
        <w:rPr>
          <w:rFonts w:ascii="Times New Roman" w:hAnsi="Times New Roman" w:cs="Times New Roman"/>
          <w:b/>
          <w:sz w:val="24"/>
          <w:szCs w:val="24"/>
        </w:rPr>
      </w:pP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D77F5" w:rsidRPr="00A20A05" w:rsidRDefault="00BD77F5" w:rsidP="00BD77F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7F7385"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José Moreno Almenar</w:t>
      </w:r>
    </w:p>
    <w:p w:rsidR="007F7385" w:rsidRDefault="007F7385"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7F7385" w:rsidRDefault="007F7385"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7F7385" w:rsidRPr="008E14D4" w:rsidRDefault="007F7385" w:rsidP="008E14D4">
      <w:pPr>
        <w:widowControl w:val="0"/>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z w:val="24"/>
          <w:szCs w:val="24"/>
        </w:rPr>
        <w:t>Suf. Miguel Martinez Alcantud</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w:t>
      </w:r>
      <w:r w:rsidR="00BD77F5">
        <w:rPr>
          <w:rFonts w:ascii="Times New Roman" w:hAnsi="Times New Roman" w:cs="Times New Roman"/>
          <w:b/>
          <w:sz w:val="24"/>
          <w:szCs w:val="24"/>
        </w:rPr>
        <w:t xml:space="preserve"> </w:t>
      </w:r>
      <w:r w:rsidR="007F7385">
        <w:rPr>
          <w:rFonts w:ascii="Times New Roman" w:hAnsi="Times New Roman" w:cs="Times New Roman"/>
          <w:b/>
          <w:sz w:val="24"/>
          <w:szCs w:val="24"/>
        </w:rPr>
        <w:t>1 MAYO</w:t>
      </w:r>
    </w:p>
    <w:p w:rsidR="008E14D4" w:rsidRDefault="007F7385"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José Obrero</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BD77F5" w:rsidRP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445C90">
        <w:rPr>
          <w:rFonts w:ascii="Times New Roman" w:hAnsi="Times New Roman" w:cs="Times New Roman"/>
          <w:b/>
          <w:sz w:val="24"/>
          <w:szCs w:val="24"/>
        </w:rPr>
        <w:t xml:space="preserve"> </w:t>
      </w:r>
      <w:r w:rsidR="00746538">
        <w:rPr>
          <w:rFonts w:ascii="Times New Roman" w:hAnsi="Times New Roman" w:cs="Times New Roman"/>
          <w:b/>
          <w:sz w:val="24"/>
          <w:szCs w:val="24"/>
        </w:rPr>
        <w:t>2</w:t>
      </w:r>
      <w:r w:rsidR="007F7385">
        <w:rPr>
          <w:rFonts w:ascii="Times New Roman" w:hAnsi="Times New Roman" w:cs="Times New Roman"/>
          <w:b/>
          <w:sz w:val="24"/>
          <w:szCs w:val="24"/>
        </w:rPr>
        <w:t xml:space="preserve"> MAYO </w:t>
      </w:r>
    </w:p>
    <w:p w:rsidR="003244AA" w:rsidRDefault="007F7385"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Anastasio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ind w:right="-71"/>
        <w:rPr>
          <w:rFonts w:ascii="Times New Roman" w:hAnsi="Times New Roman" w:cs="Times New Roman"/>
          <w:sz w:val="24"/>
          <w:szCs w:val="24"/>
        </w:rPr>
      </w:pPr>
      <w:r w:rsidRPr="00445C90">
        <w:rPr>
          <w:rFonts w:ascii="Times New Roman" w:hAnsi="Times New Roman" w:cs="Times New Roman"/>
          <w:sz w:val="24"/>
          <w:szCs w:val="24"/>
        </w:rPr>
        <w:t xml:space="preserve">Suf. </w:t>
      </w:r>
      <w:r w:rsidR="007F7385">
        <w:rPr>
          <w:rFonts w:ascii="Times New Roman" w:hAnsi="Times New Roman" w:cs="Times New Roman"/>
          <w:sz w:val="24"/>
          <w:szCs w:val="24"/>
        </w:rPr>
        <w:t>Rafael Rocati Ridaura, por esposa e hijos</w:t>
      </w:r>
    </w:p>
    <w:p w:rsidR="007F7385" w:rsidRPr="00445C90" w:rsidRDefault="007F738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 a la Purísima Sangre</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746538" w:rsidRPr="004F2ACE" w:rsidRDefault="00B37031"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4F2ACE">
        <w:rPr>
          <w:rFonts w:ascii="Times New Roman" w:hAnsi="Times New Roman" w:cs="Times New Roman"/>
          <w:b/>
          <w:sz w:val="24"/>
          <w:szCs w:val="24"/>
        </w:rPr>
        <w:t xml:space="preserve"> </w:t>
      </w:r>
      <w:r w:rsidR="004F2ACE" w:rsidRPr="004F2ACE">
        <w:rPr>
          <w:rFonts w:ascii="Times New Roman" w:hAnsi="Times New Roman" w:cs="Times New Roman"/>
          <w:sz w:val="24"/>
          <w:szCs w:val="24"/>
        </w:rPr>
        <w:t>PRO POPULO</w:t>
      </w:r>
    </w:p>
    <w:p w:rsidR="00746538" w:rsidRDefault="00746538" w:rsidP="00B37031">
      <w:pPr>
        <w:widowControl w:val="0"/>
        <w:autoSpaceDE w:val="0"/>
        <w:autoSpaceDN w:val="0"/>
        <w:adjustRightInd w:val="0"/>
        <w:spacing w:after="0" w:line="240" w:lineRule="auto"/>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7367F8" w:rsidRDefault="007367F8" w:rsidP="00F45118">
      <w:pPr>
        <w:spacing w:before="100" w:beforeAutospacing="1" w:after="100" w:afterAutospacing="1" w:line="240" w:lineRule="auto"/>
        <w:jc w:val="both"/>
        <w:rPr>
          <w:rFonts w:ascii="Times New Roman" w:eastAsia="Times New Roman" w:hAnsi="Times New Roman" w:cs="Times New Roman"/>
          <w:color w:val="FF0000"/>
        </w:rPr>
      </w:pPr>
    </w:p>
    <w:p w:rsidR="007367F8" w:rsidRDefault="007367F8" w:rsidP="00F45118">
      <w:pPr>
        <w:spacing w:before="100" w:beforeAutospacing="1" w:after="100" w:afterAutospacing="1" w:line="240" w:lineRule="auto"/>
        <w:jc w:val="both"/>
        <w:rPr>
          <w:rFonts w:ascii="Times New Roman" w:eastAsia="Times New Roman" w:hAnsi="Times New Roman" w:cs="Times New Roman"/>
          <w:color w:val="FF0000"/>
        </w:rPr>
      </w:pPr>
    </w:p>
    <w:p w:rsidR="007367F8" w:rsidRDefault="007367F8" w:rsidP="00F45118">
      <w:pPr>
        <w:spacing w:before="100" w:beforeAutospacing="1" w:after="100" w:afterAutospacing="1" w:line="240" w:lineRule="auto"/>
        <w:jc w:val="both"/>
        <w:rPr>
          <w:rFonts w:ascii="Times New Roman" w:eastAsia="Times New Roman" w:hAnsi="Times New Roman" w:cs="Times New Roman"/>
          <w:color w:val="FF0000"/>
        </w:rPr>
      </w:pPr>
    </w:p>
    <w:p w:rsidR="007367F8" w:rsidRPr="0002011B" w:rsidRDefault="007367F8" w:rsidP="007367F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 xml:space="preserve">25 de abril de </w:t>
      </w:r>
      <w:r w:rsidRPr="0002011B">
        <w:rPr>
          <w:rFonts w:ascii="Arial Narrow" w:hAnsi="Arial Narrow"/>
          <w:color w:val="0070C0"/>
        </w:rPr>
        <w:t>202</w:t>
      </w:r>
      <w:r>
        <w:rPr>
          <w:rFonts w:ascii="Arial Narrow" w:hAnsi="Arial Narrow"/>
          <w:color w:val="0070C0"/>
        </w:rPr>
        <w:t>1</w:t>
      </w:r>
    </w:p>
    <w:p w:rsidR="007367F8" w:rsidRPr="00BA6265" w:rsidRDefault="007367F8" w:rsidP="007367F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7367F8" w:rsidRPr="00306ACE" w:rsidRDefault="007367F8" w:rsidP="007367F8">
      <w:pPr>
        <w:spacing w:after="0" w:line="240" w:lineRule="auto"/>
        <w:jc w:val="both"/>
        <w:rPr>
          <w:rFonts w:ascii="Verdana" w:hAnsi="Verdana"/>
          <w:sz w:val="20"/>
          <w:szCs w:val="20"/>
        </w:rPr>
      </w:pPr>
      <w:r w:rsidRPr="008422DB">
        <w:rPr>
          <w:color w:val="4F81BD" w:themeColor="accent1"/>
        </w:rPr>
        <w:t xml:space="preserve">@Pontifex_es </w:t>
      </w:r>
      <w:r w:rsidRPr="00306ACE">
        <w:rPr>
          <w:rFonts w:ascii="Verdana" w:hAnsi="Verdana" w:cs="Segoe UI"/>
          <w:color w:val="0F1419"/>
          <w:sz w:val="20"/>
          <w:szCs w:val="20"/>
        </w:rPr>
        <w:t>Ser cristianos no es ante todo una doctrina o un ideal moral, es la relación viva con el Señor Resucitado.</w:t>
      </w:r>
    </w:p>
    <w:p w:rsidR="007367F8" w:rsidRDefault="007367F8" w:rsidP="007367F8">
      <w:pPr>
        <w:spacing w:after="0" w:line="240" w:lineRule="auto"/>
        <w:jc w:val="both"/>
        <w:rPr>
          <w:sz w:val="23"/>
          <w:szCs w:val="23"/>
        </w:rPr>
      </w:pPr>
    </w:p>
    <w:p w:rsidR="007367F8" w:rsidRPr="007367F8" w:rsidRDefault="007367F8" w:rsidP="007367F8">
      <w:pPr>
        <w:pStyle w:val="NormalWeb"/>
        <w:shd w:val="clear" w:color="auto" w:fill="FFFFFF"/>
        <w:spacing w:before="0" w:beforeAutospacing="0" w:after="300" w:afterAutospacing="0"/>
        <w:jc w:val="both"/>
        <w:textAlignment w:val="baseline"/>
        <w:rPr>
          <w:rFonts w:ascii="Verdana" w:hAnsi="Verdana"/>
          <w:color w:val="00B0F0"/>
          <w:sz w:val="22"/>
          <w:szCs w:val="22"/>
        </w:rPr>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635</wp:posOffset>
            </wp:positionV>
            <wp:extent cx="2057400" cy="2628900"/>
            <wp:effectExtent l="0" t="0" r="0" b="0"/>
            <wp:wrapTight wrapText="bothSides">
              <wp:wrapPolygon edited="0">
                <wp:start x="0" y="0"/>
                <wp:lineTo x="0" y="21443"/>
                <wp:lineTo x="21400" y="21443"/>
                <wp:lineTo x="21400" y="0"/>
                <wp:lineTo x="0" y="0"/>
              </wp:wrapPolygon>
            </wp:wrapTight>
            <wp:docPr id="1" name="Imagen 1" descr="desarrollo bíblico: Estudio sobre Juan 10,1-10. Aporte para la Misa del IV  Domingo de 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arrollo bíblico: Estudio sobre Juan 10,1-10. Aporte para la Misa del IV  Domingo de Pascua"/>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7400" cy="2628900"/>
                    </a:xfrm>
                    <a:prstGeom prst="rect">
                      <a:avLst/>
                    </a:prstGeom>
                    <a:noFill/>
                    <a:ln>
                      <a:noFill/>
                    </a:ln>
                  </pic:spPr>
                </pic:pic>
              </a:graphicData>
            </a:graphic>
          </wp:anchor>
        </w:drawing>
      </w:r>
      <w:r w:rsidRPr="00D42F08">
        <w:rPr>
          <w:rFonts w:ascii="Arial Narrow" w:hAnsi="Arial Narrow"/>
          <w:b/>
          <w:iCs/>
          <w:color w:val="008000"/>
        </w:rPr>
        <w:t>COMENTARIO al EVANGELIO</w:t>
      </w:r>
      <w:r>
        <w:rPr>
          <w:rFonts w:ascii="Arial Narrow" w:hAnsi="Arial Narrow"/>
          <w:color w:val="006600"/>
        </w:rPr>
        <w:t>Jn 10,1-10</w:t>
      </w:r>
      <w:r w:rsidRPr="0006494F">
        <w:rPr>
          <w:rFonts w:ascii="Tahoma" w:hAnsi="Tahoma" w:cs="Tahoma"/>
        </w:rPr>
        <w:t xml:space="preserve">- </w:t>
      </w:r>
      <w:r w:rsidRPr="007367F8">
        <w:rPr>
          <w:rFonts w:ascii="Verdana" w:hAnsi="Verdana"/>
          <w:color w:val="00B0F0"/>
          <w:sz w:val="22"/>
          <w:szCs w:val="22"/>
        </w:rPr>
        <w:t>En las comunidades cristianas necesitamos vivir una experiencia nueva de Jesús reavivando nuestra relación con él. Ponerlo decididamente en el centro de nuestra vida. Pasar de un Jesús confesado de manera rutinaria a un Jesús acogido vitalmente. El evangelio de Juan hace algunas sugerencias importantes al hablar de la relación de las ovejas con su pastor. Lo primero es «escuchar su voz» en toda su frescura y originalidad. No confundirla con el respeto a las tradiciones ni con la novedad de las modas. No dejarnos distraer ni aturdir por otras voces extrañas que, aunque se escuchen en el interior de la Iglesia, no comunican su Buena Noticia.</w:t>
      </w:r>
    </w:p>
    <w:p w:rsidR="007367F8" w:rsidRPr="007367F8" w:rsidRDefault="007367F8" w:rsidP="007367F8">
      <w:pPr>
        <w:shd w:val="clear" w:color="auto" w:fill="FFFFFF"/>
        <w:spacing w:after="300" w:line="240" w:lineRule="auto"/>
        <w:jc w:val="both"/>
        <w:textAlignment w:val="baseline"/>
        <w:rPr>
          <w:rFonts w:ascii="Verdana" w:eastAsia="Times New Roman" w:hAnsi="Verdana" w:cs="Times New Roman"/>
          <w:color w:val="00B0F0"/>
        </w:rPr>
      </w:pPr>
      <w:r w:rsidRPr="007367F8">
        <w:rPr>
          <w:rFonts w:ascii="Verdana" w:eastAsia="Times New Roman" w:hAnsi="Verdana" w:cs="Times New Roman"/>
          <w:color w:val="00B0F0"/>
        </w:rPr>
        <w:t>Es importante, además, sentirnos llamados por Jesús «por nuestro nombre». Dejarnos atraer por él. Descubrir poco a poco, y cada vez con más alegría, que nadie responde como él a nuestras preguntas más decisivas, nuestros anhelos más profundos y nuestras necesidades últimas. Es decisivo «seguir» a Jesús. La fe cristiana no consiste en creer cosas sobre Jesús, sino en creerle a él: vivir confiando en su persona; inspirarnos en su estilo de vida para orientar nuestra propia existencia con lucidez y responsabilidad. Es vital caminar teniendo a Jesús «delante de nosotros». No hacer el recorrido de nuestra vida en solitario. Experimentar en algún momento, aunque sea de manera torpe, que es posible vivir la vida desde su raíz: desde ese Dios que se nos ofrece en Jesús, más humano, más amigo, más cercano y salvador que todas nuestras teorías.</w:t>
      </w:r>
    </w:p>
    <w:p w:rsidR="007367F8" w:rsidRPr="007367F8" w:rsidRDefault="007367F8" w:rsidP="007367F8">
      <w:pPr>
        <w:shd w:val="clear" w:color="auto" w:fill="FFFFFF"/>
        <w:spacing w:after="300" w:line="240" w:lineRule="auto"/>
        <w:jc w:val="both"/>
        <w:textAlignment w:val="baseline"/>
        <w:rPr>
          <w:rFonts w:ascii="Verdana" w:eastAsia="Times New Roman" w:hAnsi="Verdana" w:cs="Times New Roman"/>
          <w:color w:val="00B0F0"/>
        </w:rPr>
      </w:pPr>
      <w:r w:rsidRPr="007367F8">
        <w:rPr>
          <w:rFonts w:ascii="Verdana" w:eastAsia="Times New Roman" w:hAnsi="Verdana" w:cs="Times New Roman"/>
          <w:color w:val="00B0F0"/>
        </w:rPr>
        <w:t>Esta relación viva con Jesús no nace en nosotros de manera automática. Se va despertando en nuestro interior de forma frágil y humilde. Al comienzo es casi solo un deseo. Por lo general crece rodeada de dudas, interrogantes y resistencias. Pero, no sé cómo, llega un momento en el que el contacto con Jesús empieza a marcar decisivamente nuestra vida. Estoy convencido de que el futuro de la fe entre nosotros se está decidiendo, en buena parte, en la conciencia de quienes en estos momentos nos sentimos cristianos. La increencia empieza a penetrar en nosotros desde el mismo momento en que nuestra relación con Jesús pierde fuerza o queda adormecida por la rutina, la indiferencia y la despreocupación. Por eso, el papa Francisco ha reconocido que «necesitamos crear espacios motivadores y sanadores […] lugares donde regenerar la fe en Jesús». Hemos de escuchar su llamada.</w:t>
      </w:r>
    </w:p>
    <w:p w:rsidR="007367F8" w:rsidRPr="007367F8" w:rsidRDefault="007367F8" w:rsidP="007367F8">
      <w:pPr>
        <w:shd w:val="clear" w:color="auto" w:fill="FFFFFF"/>
        <w:spacing w:before="100" w:beforeAutospacing="1" w:after="100" w:afterAutospacing="1" w:line="240" w:lineRule="auto"/>
        <w:jc w:val="both"/>
        <w:rPr>
          <w:rFonts w:ascii="Tahoma" w:eastAsia="Times New Roman" w:hAnsi="Tahoma" w:cs="Tahoma"/>
          <w:color w:val="00B0F0"/>
        </w:rPr>
      </w:pPr>
      <w:r w:rsidRPr="007367F8">
        <w:rPr>
          <w:rFonts w:ascii="Tahoma" w:eastAsia="Times New Roman" w:hAnsi="Tahoma" w:cs="Tahoma"/>
          <w:b/>
          <w:bCs/>
          <w:color w:val="00B0F0"/>
        </w:rPr>
        <w:t>Enseñanzas del Santo Padre Papa Francisco</w:t>
      </w:r>
    </w:p>
    <w:p w:rsidR="007367F8" w:rsidRPr="007367F8" w:rsidRDefault="007367F8" w:rsidP="007367F8">
      <w:pPr>
        <w:shd w:val="clear" w:color="auto" w:fill="FFFFFF"/>
        <w:spacing w:after="0" w:line="240" w:lineRule="auto"/>
        <w:outlineLvl w:val="1"/>
        <w:rPr>
          <w:rFonts w:ascii="Museo Sans Cyrl" w:eastAsia="Times New Roman" w:hAnsi="Museo Sans Cyrl" w:cs="Times New Roman"/>
          <w:color w:val="92D050"/>
          <w:sz w:val="36"/>
          <w:szCs w:val="36"/>
        </w:rPr>
      </w:pPr>
      <w:r w:rsidRPr="007367F8">
        <w:rPr>
          <w:rFonts w:ascii="Museo Sans Cyrl" w:eastAsia="Times New Roman" w:hAnsi="Museo Sans Cyrl" w:cs="Times New Roman"/>
          <w:b/>
          <w:bCs/>
          <w:color w:val="92D050"/>
          <w:sz w:val="36"/>
          <w:szCs w:val="36"/>
        </w:rPr>
        <w:t>Iglesia "escuela de oración" Parte II</w:t>
      </w:r>
    </w:p>
    <w:p w:rsidR="007367F8" w:rsidRPr="007367F8" w:rsidRDefault="007367F8" w:rsidP="007367F8">
      <w:pPr>
        <w:shd w:val="clear" w:color="auto" w:fill="FFFFFF"/>
        <w:spacing w:before="100" w:beforeAutospacing="1" w:after="100" w:afterAutospacing="1" w:line="240" w:lineRule="auto"/>
        <w:jc w:val="both"/>
        <w:rPr>
          <w:rFonts w:ascii="Verdana" w:eastAsia="Times New Roman" w:hAnsi="Verdana" w:cs="Tahoma"/>
          <w:color w:val="FF0000"/>
        </w:rPr>
      </w:pPr>
      <w:r w:rsidRPr="007367F8">
        <w:rPr>
          <w:rFonts w:ascii="Verdana" w:eastAsia="Times New Roman" w:hAnsi="Verdana" w:cs="Tahoma"/>
          <w:color w:val="FF0000"/>
        </w:rPr>
        <w:t>La vida cristiana no está exenta de momentos de crisis y dificultades. Lo vemos en el testimonio de los santos, en las pruebas que tuvieron que afrontar. Pero ellos nos enseñan que el secreto para seguir caminando en la fe es la fuerza de la oración, pues gracias a ella pudieron perseverar y sostener a otros en su peregrinar. Sigamos su ejemplo, y tengamos en cuenta que cuando el Maligno quiere combatir la Iglesia, lo primero que hace es tratar de impedir que recemos, para apagar en nosotros la luz de la fe.</w:t>
      </w:r>
    </w:p>
    <w:p w:rsidR="007367F8" w:rsidRPr="007367F8" w:rsidRDefault="007367F8" w:rsidP="007367F8">
      <w:pPr>
        <w:shd w:val="clear" w:color="auto" w:fill="FFFFFF"/>
        <w:spacing w:before="100" w:beforeAutospacing="1" w:after="100" w:afterAutospacing="1" w:line="240" w:lineRule="auto"/>
        <w:jc w:val="both"/>
        <w:rPr>
          <w:rFonts w:ascii="Verdana" w:eastAsia="Times New Roman" w:hAnsi="Verdana" w:cs="Tahoma"/>
          <w:color w:val="FF0000"/>
        </w:rPr>
      </w:pPr>
      <w:r w:rsidRPr="007367F8">
        <w:rPr>
          <w:rFonts w:ascii="Verdana" w:eastAsia="Times New Roman" w:hAnsi="Verdana" w:cs="Tahoma"/>
          <w:color w:val="FF0000"/>
        </w:rPr>
        <w:t>Una de las principales tareas de la Iglesia es rezar y enseñar a rezar a las nuevas generaciones. A lo largo de la historia, siempre han surgido comunidades y grupos dedicados a la oración. Si no rezamos, la fe se apaga, no podemos ver los caminos para evangelizar ni reconocer los rostros de los hermanos y hermanas que nos necesitan. Por eso la Iglesia, que es casa y escuela de comunión, está llamada también a ser casa y escuela de oración.</w:t>
      </w:r>
    </w:p>
    <w:sectPr w:rsidR="007367F8" w:rsidRPr="007367F8"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9B5" w:rsidRDefault="00B529B5" w:rsidP="00153BE5">
      <w:pPr>
        <w:spacing w:after="0" w:line="240" w:lineRule="auto"/>
      </w:pPr>
      <w:r>
        <w:separator/>
      </w:r>
    </w:p>
  </w:endnote>
  <w:endnote w:type="continuationSeparator" w:id="1">
    <w:p w:rsidR="00B529B5" w:rsidRDefault="00B529B5"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useo Sans Cyrl">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9B5" w:rsidRDefault="00B529B5" w:rsidP="00153BE5">
      <w:pPr>
        <w:spacing w:after="0" w:line="240" w:lineRule="auto"/>
      </w:pPr>
      <w:r>
        <w:separator/>
      </w:r>
    </w:p>
  </w:footnote>
  <w:footnote w:type="continuationSeparator" w:id="1">
    <w:p w:rsidR="00B529B5" w:rsidRDefault="00B529B5"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BC1A08" w:rsidP="00BC1A08">
              <w:pPr>
                <w:pStyle w:val="Encabezado"/>
                <w:rPr>
                  <w:color w:val="FFFFFF" w:themeColor="background1"/>
                </w:rPr>
              </w:pPr>
              <w:r>
                <w:rPr>
                  <w:sz w:val="24"/>
                  <w:szCs w:val="24"/>
                </w:rPr>
                <w:t>26</w:t>
              </w:r>
              <w:r w:rsidR="003D74F1">
                <w:rPr>
                  <w:sz w:val="24"/>
                  <w:szCs w:val="24"/>
                </w:rPr>
                <w:t xml:space="preserve"> </w:t>
              </w:r>
              <w:r w:rsidR="00ED1C71">
                <w:rPr>
                  <w:sz w:val="24"/>
                  <w:szCs w:val="24"/>
                </w:rPr>
                <w:t xml:space="preserve">al </w:t>
              </w:r>
              <w:r>
                <w:rPr>
                  <w:sz w:val="24"/>
                  <w:szCs w:val="24"/>
                </w:rPr>
                <w:t>2</w:t>
              </w:r>
              <w:r w:rsidR="00ED1C71">
                <w:rPr>
                  <w:sz w:val="24"/>
                  <w:szCs w:val="24"/>
                </w:rPr>
                <w:t xml:space="preserve"> de </w:t>
              </w:r>
              <w:r>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67970"/>
  </w:hdrShapeDefaults>
  <w:footnotePr>
    <w:footnote w:id="0"/>
    <w:footnote w:id="1"/>
  </w:footnotePr>
  <w:endnotePr>
    <w:endnote w:id="0"/>
    <w:endnote w:id="1"/>
  </w:endnotePr>
  <w:compat/>
  <w:rsids>
    <w:rsidRoot w:val="00153BE5"/>
    <w:rsid w:val="00001F0D"/>
    <w:rsid w:val="00006B71"/>
    <w:rsid w:val="000070E4"/>
    <w:rsid w:val="000120A3"/>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1E310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DD6"/>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365A0"/>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5DBD"/>
    <w:rsid w:val="003C2278"/>
    <w:rsid w:val="003C7687"/>
    <w:rsid w:val="003D10BC"/>
    <w:rsid w:val="003D6899"/>
    <w:rsid w:val="003D7181"/>
    <w:rsid w:val="003D74F1"/>
    <w:rsid w:val="003D7A20"/>
    <w:rsid w:val="003E13E8"/>
    <w:rsid w:val="003E2E3B"/>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67F8"/>
    <w:rsid w:val="00737D9D"/>
    <w:rsid w:val="00737E24"/>
    <w:rsid w:val="00740272"/>
    <w:rsid w:val="00740E1E"/>
    <w:rsid w:val="0074302C"/>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29B5"/>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useo Sans Cyrl">
    <w:altName w:val="Cambri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A723A"/>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4258"/>
    <w:rsid w:val="008239FD"/>
    <w:rsid w:val="008806EA"/>
    <w:rsid w:val="0089593E"/>
    <w:rsid w:val="008A6337"/>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BF6B0F"/>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al 2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2021-04-15T10:50:00Z</cp:lastPrinted>
  <dcterms:created xsi:type="dcterms:W3CDTF">2021-04-22T16:07:00Z</dcterms:created>
  <dcterms:modified xsi:type="dcterms:W3CDTF">2021-04-22T16:24:00Z</dcterms:modified>
</cp:coreProperties>
</file>