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Default Extension="gif" ContentType="image/gif"/>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B14675">
        <w:rPr>
          <w:rFonts w:ascii="Times New Roman" w:hAnsi="Times New Roman" w:cs="Times New Roman"/>
          <w:b/>
          <w:sz w:val="24"/>
          <w:szCs w:val="24"/>
        </w:rPr>
        <w:t>12</w:t>
      </w:r>
      <w:r w:rsidR="006645D9">
        <w:rPr>
          <w:rFonts w:ascii="Times New Roman" w:hAnsi="Times New Roman" w:cs="Times New Roman"/>
          <w:b/>
          <w:sz w:val="24"/>
          <w:szCs w:val="24"/>
        </w:rPr>
        <w:t xml:space="preserve"> OCTUBRE</w:t>
      </w:r>
      <w:r>
        <w:rPr>
          <w:rFonts w:ascii="Times New Roman" w:hAnsi="Times New Roman" w:cs="Times New Roman"/>
          <w:b/>
          <w:sz w:val="24"/>
          <w:szCs w:val="24"/>
        </w:rPr>
        <w:t xml:space="preserve"> </w:t>
      </w:r>
    </w:p>
    <w:p w:rsidR="00B14675" w:rsidRDefault="00B14675"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NTRA. SRA. DEL PILAR</w:t>
      </w:r>
    </w:p>
    <w:p w:rsidR="00034B37" w:rsidRDefault="00034B37"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B14675"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11.00 SANTA MISA</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B14675">
        <w:rPr>
          <w:rFonts w:ascii="Times New Roman" w:hAnsi="Times New Roman" w:cs="Times New Roman"/>
          <w:b/>
          <w:sz w:val="24"/>
          <w:szCs w:val="24"/>
        </w:rPr>
        <w:t>13</w:t>
      </w:r>
      <w:r w:rsidR="006645D9">
        <w:rPr>
          <w:rFonts w:ascii="Times New Roman" w:hAnsi="Times New Roman" w:cs="Times New Roman"/>
          <w:b/>
          <w:sz w:val="24"/>
          <w:szCs w:val="24"/>
        </w:rPr>
        <w:t xml:space="preserve"> OCTUBRE</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las vocaciones a la vida consagrada</w:t>
      </w:r>
      <w:r>
        <w:rPr>
          <w:rFonts w:ascii="Times New Roman" w:hAnsi="Times New Roman" w:cs="Times New Roman"/>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034B37" w:rsidRDefault="00B14675" w:rsidP="00034B37">
      <w:pPr>
        <w:tabs>
          <w:tab w:val="left" w:pos="8619"/>
        </w:tabs>
        <w:spacing w:after="0" w:line="240" w:lineRule="auto"/>
        <w:rPr>
          <w:rFonts w:ascii="Times New Roman" w:hAnsi="Times New Roman" w:cs="Times New Roman"/>
          <w:sz w:val="24"/>
          <w:szCs w:val="24"/>
        </w:rPr>
      </w:pPr>
      <w:r w:rsidRPr="00B14675">
        <w:rPr>
          <w:rFonts w:ascii="Times New Roman" w:hAnsi="Times New Roman" w:cs="Times New Roman"/>
          <w:sz w:val="24"/>
          <w:szCs w:val="24"/>
        </w:rPr>
        <w:t>Suf. Purificación Ciscar Garcés, por sobrinos</w:t>
      </w:r>
    </w:p>
    <w:p w:rsidR="00B14675" w:rsidRDefault="00DD55BD" w:rsidP="00034B37">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Su</w:t>
      </w:r>
      <w:r w:rsidR="00B14675">
        <w:rPr>
          <w:rFonts w:ascii="Times New Roman" w:hAnsi="Times New Roman" w:cs="Times New Roman"/>
          <w:sz w:val="24"/>
          <w:szCs w:val="24"/>
        </w:rPr>
        <w:t>f. Difuntos Clavariesas Vg. Montserrat año 1960</w:t>
      </w:r>
    </w:p>
    <w:p w:rsidR="00B14675" w:rsidRDefault="00B14675" w:rsidP="00034B37">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Suf. Pascual Carratala Orti, por esposa e hijos</w:t>
      </w:r>
    </w:p>
    <w:p w:rsidR="00B14675" w:rsidRDefault="00B14675" w:rsidP="00034B37">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Suf. Salvador Mocholi Puchades por esposa e hijos</w:t>
      </w:r>
    </w:p>
    <w:p w:rsidR="00B14675" w:rsidRPr="00B14675" w:rsidRDefault="00B14675" w:rsidP="00034B37">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Suf. Pilar Tordera, por su familia</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B14675">
        <w:rPr>
          <w:rFonts w:ascii="Times New Roman" w:hAnsi="Times New Roman" w:cs="Times New Roman"/>
          <w:b/>
          <w:sz w:val="24"/>
          <w:szCs w:val="24"/>
        </w:rPr>
        <w:t>14</w:t>
      </w:r>
      <w:r w:rsidR="006645D9">
        <w:rPr>
          <w:rFonts w:ascii="Times New Roman" w:hAnsi="Times New Roman" w:cs="Times New Roman"/>
          <w:b/>
          <w:sz w:val="24"/>
          <w:szCs w:val="24"/>
        </w:rPr>
        <w:t xml:space="preserve"> OCTUBRE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B14675">
        <w:rPr>
          <w:rFonts w:ascii="Times New Roman" w:hAnsi="Times New Roman" w:cs="Times New Roman"/>
          <w:b/>
          <w:sz w:val="24"/>
          <w:szCs w:val="24"/>
        </w:rPr>
        <w:t>San Calixto I Papa y Mart.</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las familias</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6645D9" w:rsidRDefault="006645D9" w:rsidP="00B146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B14675">
        <w:rPr>
          <w:rFonts w:ascii="Times New Roman" w:hAnsi="Times New Roman" w:cs="Times New Roman"/>
          <w:sz w:val="24"/>
          <w:szCs w:val="24"/>
        </w:rPr>
        <w:t>Estanislao Garcés y Carmen Serrador, por sus hijos</w:t>
      </w: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B14675">
        <w:rPr>
          <w:rFonts w:ascii="Times New Roman" w:hAnsi="Times New Roman" w:cs="Times New Roman"/>
          <w:b/>
          <w:sz w:val="24"/>
          <w:szCs w:val="24"/>
        </w:rPr>
        <w:t>15</w:t>
      </w:r>
      <w:r w:rsidR="006645D9">
        <w:rPr>
          <w:rFonts w:ascii="Times New Roman" w:hAnsi="Times New Roman" w:cs="Times New Roman"/>
          <w:b/>
          <w:sz w:val="24"/>
          <w:szCs w:val="24"/>
        </w:rPr>
        <w:t xml:space="preserve"> OCTUBRE</w:t>
      </w:r>
    </w:p>
    <w:p w:rsidR="003740CD" w:rsidRDefault="00B14675" w:rsidP="006645D9">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Santa Teresa De Jesús</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 por las vocaciones a la</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vida consagrada</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424249" w:rsidRPr="00B14675" w:rsidRDefault="00B14675" w:rsidP="00424249">
      <w:pPr>
        <w:widowControl w:val="0"/>
        <w:autoSpaceDE w:val="0"/>
        <w:autoSpaceDN w:val="0"/>
        <w:adjustRightInd w:val="0"/>
        <w:spacing w:after="0" w:line="240" w:lineRule="auto"/>
        <w:rPr>
          <w:rFonts w:ascii="Times New Roman" w:hAnsi="Times New Roman" w:cs="Times New Roman"/>
          <w:sz w:val="24"/>
          <w:szCs w:val="24"/>
        </w:rPr>
      </w:pPr>
      <w:r w:rsidRPr="00B14675">
        <w:rPr>
          <w:rFonts w:ascii="Times New Roman" w:hAnsi="Times New Roman" w:cs="Times New Roman"/>
          <w:sz w:val="24"/>
          <w:szCs w:val="24"/>
        </w:rPr>
        <w:t>Réquiem medio año Vicente Queralt de Mula</w:t>
      </w:r>
    </w:p>
    <w:p w:rsidR="00424249" w:rsidRDefault="00424249" w:rsidP="00B146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B14675">
        <w:rPr>
          <w:rFonts w:ascii="Times New Roman" w:hAnsi="Times New Roman" w:cs="Times New Roman"/>
          <w:sz w:val="24"/>
          <w:szCs w:val="24"/>
        </w:rPr>
        <w:t>Vicenta Casaban Baviera, por sus hijos</w:t>
      </w:r>
    </w:p>
    <w:p w:rsidR="00B14675" w:rsidRDefault="00B14675" w:rsidP="00B146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Serrador Sanz, por esposa e hijas</w:t>
      </w:r>
    </w:p>
    <w:p w:rsidR="00B14675" w:rsidRDefault="00B14675" w:rsidP="00B146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Teresa Ciscar Ciscar y Juan </w:t>
      </w:r>
      <w:r w:rsidR="00DD55BD">
        <w:rPr>
          <w:rFonts w:ascii="Times New Roman" w:hAnsi="Times New Roman" w:cs="Times New Roman"/>
          <w:sz w:val="24"/>
          <w:szCs w:val="24"/>
        </w:rPr>
        <w:t>Magias</w:t>
      </w:r>
      <w:r>
        <w:rPr>
          <w:rFonts w:ascii="Times New Roman" w:hAnsi="Times New Roman" w:cs="Times New Roman"/>
          <w:sz w:val="24"/>
          <w:szCs w:val="24"/>
        </w:rPr>
        <w:t>, por su hija</w:t>
      </w:r>
    </w:p>
    <w:p w:rsidR="00B14675" w:rsidRDefault="00B14675" w:rsidP="00B146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Ana M Pérez Naranjo, por Asociación Amas de Casa</w:t>
      </w: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B14675">
        <w:rPr>
          <w:rFonts w:ascii="Times New Roman" w:hAnsi="Times New Roman" w:cs="Times New Roman"/>
          <w:b/>
          <w:sz w:val="24"/>
          <w:szCs w:val="24"/>
        </w:rPr>
        <w:t>16</w:t>
      </w:r>
      <w:r>
        <w:rPr>
          <w:rFonts w:ascii="Times New Roman" w:hAnsi="Times New Roman" w:cs="Times New Roman"/>
          <w:b/>
          <w:sz w:val="24"/>
          <w:szCs w:val="24"/>
        </w:rPr>
        <w:t xml:space="preserve"> OCTUBRE</w:t>
      </w:r>
    </w:p>
    <w:p w:rsidR="00B14675" w:rsidRDefault="00B14675"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Santa Margarita Maria de Alacoque</w:t>
      </w:r>
    </w:p>
    <w:p w:rsidR="00F04E56" w:rsidRDefault="00F04E56" w:rsidP="00F04E56">
      <w:pPr>
        <w:tabs>
          <w:tab w:val="left" w:pos="8619"/>
        </w:tabs>
        <w:spacing w:after="0" w:line="240" w:lineRule="auto"/>
        <w:jc w:val="center"/>
        <w:rPr>
          <w:rFonts w:ascii="Times New Roman" w:hAnsi="Times New Roman" w:cs="Times New Roman"/>
          <w:b/>
          <w:sz w:val="24"/>
          <w:szCs w:val="24"/>
        </w:rPr>
      </w:pPr>
    </w:p>
    <w:p w:rsidR="00B14675" w:rsidRDefault="00B14675" w:rsidP="00B1467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14675" w:rsidRPr="00A20A05" w:rsidRDefault="00B14675" w:rsidP="00B1467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los enfermos</w:t>
      </w:r>
    </w:p>
    <w:p w:rsidR="00B14675" w:rsidRDefault="00B14675" w:rsidP="00B1467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14675" w:rsidRPr="00B14675" w:rsidRDefault="00B14675" w:rsidP="00B14675">
      <w:pPr>
        <w:widowControl w:val="0"/>
        <w:autoSpaceDE w:val="0"/>
        <w:autoSpaceDN w:val="0"/>
        <w:adjustRightInd w:val="0"/>
        <w:spacing w:after="0" w:line="240" w:lineRule="auto"/>
        <w:rPr>
          <w:rFonts w:ascii="Times New Roman" w:hAnsi="Times New Roman" w:cs="Times New Roman"/>
          <w:sz w:val="24"/>
          <w:szCs w:val="24"/>
        </w:rPr>
      </w:pPr>
      <w:r w:rsidRPr="00B14675">
        <w:rPr>
          <w:rFonts w:ascii="Times New Roman" w:hAnsi="Times New Roman" w:cs="Times New Roman"/>
          <w:sz w:val="24"/>
          <w:szCs w:val="24"/>
        </w:rPr>
        <w:t>Suf. Amparo Baixauli, por su familia</w:t>
      </w:r>
    </w:p>
    <w:p w:rsidR="00B14675" w:rsidRPr="00B14675" w:rsidRDefault="00B14675" w:rsidP="00B14675">
      <w:pPr>
        <w:widowControl w:val="0"/>
        <w:autoSpaceDE w:val="0"/>
        <w:autoSpaceDN w:val="0"/>
        <w:adjustRightInd w:val="0"/>
        <w:spacing w:after="0" w:line="240" w:lineRule="auto"/>
        <w:rPr>
          <w:rFonts w:ascii="Times New Roman" w:hAnsi="Times New Roman" w:cs="Times New Roman"/>
          <w:sz w:val="24"/>
          <w:szCs w:val="24"/>
        </w:rPr>
      </w:pPr>
      <w:r w:rsidRPr="00B14675">
        <w:rPr>
          <w:rFonts w:ascii="Times New Roman" w:hAnsi="Times New Roman" w:cs="Times New Roman"/>
          <w:sz w:val="24"/>
          <w:szCs w:val="24"/>
        </w:rPr>
        <w:t xml:space="preserve"> </w:t>
      </w:r>
    </w:p>
    <w:p w:rsidR="008F1B2E" w:rsidRDefault="008F1B2E" w:rsidP="00B37031">
      <w:pPr>
        <w:widowControl w:val="0"/>
        <w:autoSpaceDE w:val="0"/>
        <w:autoSpaceDN w:val="0"/>
        <w:adjustRightInd w:val="0"/>
        <w:spacing w:after="0" w:line="240" w:lineRule="auto"/>
        <w:jc w:val="center"/>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497F60">
        <w:rPr>
          <w:rFonts w:ascii="Times New Roman" w:hAnsi="Times New Roman" w:cs="Times New Roman"/>
          <w:b/>
          <w:sz w:val="24"/>
          <w:szCs w:val="24"/>
        </w:rPr>
        <w:t>17</w:t>
      </w:r>
      <w:r w:rsidR="00F04E56">
        <w:rPr>
          <w:rFonts w:ascii="Times New Roman" w:hAnsi="Times New Roman" w:cs="Times New Roman"/>
          <w:b/>
          <w:sz w:val="24"/>
          <w:szCs w:val="24"/>
        </w:rPr>
        <w:t xml:space="preserve"> OCTUBRE</w:t>
      </w:r>
    </w:p>
    <w:p w:rsidR="00F04AC5" w:rsidRDefault="00497F60"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Ignacio de Antioquia</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 xml:space="preserve">0 SANTO </w:t>
      </w:r>
      <w:r w:rsidR="00485686">
        <w:rPr>
          <w:rFonts w:ascii="Times New Roman" w:hAnsi="Times New Roman" w:cs="Times New Roman"/>
          <w:b/>
          <w:sz w:val="24"/>
          <w:szCs w:val="24"/>
        </w:rPr>
        <w:t>MISA con las familias de la Parroquia</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F04AC5" w:rsidRDefault="00934568"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497F60">
        <w:rPr>
          <w:rFonts w:ascii="Times New Roman" w:hAnsi="Times New Roman" w:cs="Times New Roman"/>
          <w:sz w:val="24"/>
          <w:szCs w:val="24"/>
        </w:rPr>
        <w:t>Manuel Martinez y Eugenio Martinez, por su familia</w:t>
      </w:r>
    </w:p>
    <w:p w:rsidR="00424249" w:rsidRDefault="00424249"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Intenciones de una feligresa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424249">
        <w:rPr>
          <w:rFonts w:ascii="Times New Roman" w:hAnsi="Times New Roman" w:cs="Times New Roman"/>
          <w:b/>
          <w:sz w:val="24"/>
          <w:szCs w:val="24"/>
        </w:rPr>
        <w:t>1</w:t>
      </w:r>
      <w:r w:rsidR="00497F60">
        <w:rPr>
          <w:rFonts w:ascii="Times New Roman" w:hAnsi="Times New Roman" w:cs="Times New Roman"/>
          <w:b/>
          <w:sz w:val="24"/>
          <w:szCs w:val="24"/>
        </w:rPr>
        <w:t>8</w:t>
      </w:r>
      <w:r w:rsidR="00424249">
        <w:rPr>
          <w:rFonts w:ascii="Times New Roman" w:hAnsi="Times New Roman" w:cs="Times New Roman"/>
          <w:b/>
          <w:sz w:val="24"/>
          <w:szCs w:val="24"/>
        </w:rPr>
        <w:t xml:space="preserve"> OCTUBRE</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97F60" w:rsidRPr="00497F60" w:rsidRDefault="00497F60" w:rsidP="00B37031">
      <w:pPr>
        <w:widowControl w:val="0"/>
        <w:autoSpaceDE w:val="0"/>
        <w:autoSpaceDN w:val="0"/>
        <w:adjustRightInd w:val="0"/>
        <w:spacing w:after="0" w:line="240" w:lineRule="auto"/>
        <w:ind w:right="-71"/>
        <w:rPr>
          <w:rFonts w:ascii="Times New Roman" w:hAnsi="Times New Roman" w:cs="Times New Roman"/>
          <w:sz w:val="24"/>
          <w:szCs w:val="24"/>
        </w:rPr>
      </w:pPr>
      <w:r w:rsidRPr="00497F60">
        <w:rPr>
          <w:rFonts w:ascii="Times New Roman" w:hAnsi="Times New Roman" w:cs="Times New Roman"/>
          <w:sz w:val="24"/>
          <w:szCs w:val="24"/>
        </w:rPr>
        <w:t>Suf. José Vidal, por su familia</w:t>
      </w:r>
    </w:p>
    <w:p w:rsidR="00497F60" w:rsidRPr="00497F60" w:rsidRDefault="00497F60" w:rsidP="00B37031">
      <w:pPr>
        <w:widowControl w:val="0"/>
        <w:autoSpaceDE w:val="0"/>
        <w:autoSpaceDN w:val="0"/>
        <w:adjustRightInd w:val="0"/>
        <w:spacing w:after="0" w:line="240" w:lineRule="auto"/>
        <w:ind w:right="-71"/>
        <w:rPr>
          <w:rFonts w:ascii="Times New Roman" w:hAnsi="Times New Roman" w:cs="Times New Roman"/>
          <w:sz w:val="24"/>
          <w:szCs w:val="24"/>
        </w:rPr>
      </w:pPr>
      <w:r w:rsidRPr="00497F60">
        <w:rPr>
          <w:rFonts w:ascii="Times New Roman" w:hAnsi="Times New Roman" w:cs="Times New Roman"/>
          <w:sz w:val="24"/>
          <w:szCs w:val="24"/>
        </w:rPr>
        <w:t>Ala Purísima Sangre, por una devota</w:t>
      </w:r>
    </w:p>
    <w:p w:rsidR="00497F60" w:rsidRPr="00497F60" w:rsidRDefault="00497F60" w:rsidP="00B37031">
      <w:pPr>
        <w:widowControl w:val="0"/>
        <w:autoSpaceDE w:val="0"/>
        <w:autoSpaceDN w:val="0"/>
        <w:adjustRightInd w:val="0"/>
        <w:spacing w:after="0" w:line="240" w:lineRule="auto"/>
        <w:ind w:right="-71"/>
        <w:rPr>
          <w:rFonts w:ascii="Times New Roman" w:hAnsi="Times New Roman" w:cs="Times New Roman"/>
          <w:sz w:val="24"/>
          <w:szCs w:val="24"/>
        </w:rPr>
      </w:pPr>
      <w:r w:rsidRPr="00497F60">
        <w:rPr>
          <w:rFonts w:ascii="Times New Roman" w:hAnsi="Times New Roman" w:cs="Times New Roman"/>
          <w:sz w:val="24"/>
          <w:szCs w:val="24"/>
        </w:rPr>
        <w:t>Suf. Ramón Gil Pardo, por esposa e hijos</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497F60" w:rsidRDefault="00497F60" w:rsidP="00B37031">
      <w:pPr>
        <w:widowControl w:val="0"/>
        <w:autoSpaceDE w:val="0"/>
        <w:autoSpaceDN w:val="0"/>
        <w:adjustRightInd w:val="0"/>
        <w:spacing w:after="0" w:line="240" w:lineRule="auto"/>
        <w:rPr>
          <w:rFonts w:ascii="Arial Narrow" w:hAnsi="Arial Narrow" w:cs="Arial"/>
        </w:rPr>
      </w:pPr>
    </w:p>
    <w:p w:rsidR="00497F60" w:rsidRPr="00497F60" w:rsidRDefault="00497F60" w:rsidP="00B37031">
      <w:pPr>
        <w:widowControl w:val="0"/>
        <w:autoSpaceDE w:val="0"/>
        <w:autoSpaceDN w:val="0"/>
        <w:adjustRightInd w:val="0"/>
        <w:spacing w:after="0" w:line="240" w:lineRule="auto"/>
        <w:rPr>
          <w:rFonts w:ascii="Arial Narrow" w:hAnsi="Arial Narrow" w:cs="Arial"/>
          <w:b/>
        </w:rPr>
      </w:pPr>
      <w:r w:rsidRPr="00497F60">
        <w:rPr>
          <w:rFonts w:ascii="Arial Narrow" w:hAnsi="Arial Narrow" w:cs="Arial"/>
          <w:b/>
        </w:rPr>
        <w:t>12.00 BAUTIZO</w:t>
      </w:r>
    </w:p>
    <w:p w:rsidR="00934568" w:rsidRDefault="00934568" w:rsidP="00B37031">
      <w:pPr>
        <w:widowControl w:val="0"/>
        <w:autoSpaceDE w:val="0"/>
        <w:autoSpaceDN w:val="0"/>
        <w:adjustRightInd w:val="0"/>
        <w:spacing w:after="0" w:line="240" w:lineRule="auto"/>
        <w:rPr>
          <w:rFonts w:ascii="Arial Narrow" w:hAnsi="Arial Narrow" w:cs="Arial"/>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r w:rsidRPr="00A547BE">
        <w:rPr>
          <w:rFonts w:ascii="Times New Roman" w:hAnsi="Times New Roman" w:cs="Times New Roman"/>
          <w:b/>
          <w:sz w:val="24"/>
          <w:szCs w:val="24"/>
        </w:rPr>
        <w:t xml:space="preserve"> </w:t>
      </w: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F04E56" w:rsidRDefault="00F04E56" w:rsidP="00724B30">
      <w:pPr>
        <w:widowControl w:val="0"/>
        <w:autoSpaceDE w:val="0"/>
        <w:autoSpaceDN w:val="0"/>
        <w:adjustRightInd w:val="0"/>
        <w:spacing w:after="0" w:line="240" w:lineRule="auto"/>
        <w:rPr>
          <w:rFonts w:ascii="Times New Roman" w:hAnsi="Times New Roman" w:cs="Times New Roman"/>
          <w:sz w:val="24"/>
          <w:szCs w:val="24"/>
        </w:rPr>
      </w:pPr>
    </w:p>
    <w:p w:rsidR="00F04E56" w:rsidRDefault="00F04E56" w:rsidP="00724B30">
      <w:pPr>
        <w:widowControl w:val="0"/>
        <w:autoSpaceDE w:val="0"/>
        <w:autoSpaceDN w:val="0"/>
        <w:adjustRightInd w:val="0"/>
        <w:spacing w:after="0" w:line="240" w:lineRule="auto"/>
        <w:rPr>
          <w:rFonts w:ascii="Times New Roman" w:hAnsi="Times New Roman" w:cs="Times New Roman"/>
          <w:sz w:val="24"/>
          <w:szCs w:val="24"/>
        </w:rPr>
      </w:pPr>
    </w:p>
    <w:p w:rsidR="00F64AEA" w:rsidRDefault="00F04AC5" w:rsidP="00CA1D9A">
      <w:pPr>
        <w:spacing w:before="100" w:beforeAutospacing="1" w:after="100" w:afterAutospacing="1" w:line="240" w:lineRule="auto"/>
        <w:jc w:val="both"/>
        <w:rPr>
          <w:rFonts w:ascii="Times New Roman" w:eastAsia="Times New Roman" w:hAnsi="Times New Roman" w:cs="Times New Roman"/>
          <w:color w:val="FF0000"/>
        </w:rPr>
      </w:pPr>
      <w:r w:rsidRPr="00F04AC5">
        <w:rPr>
          <w:rFonts w:ascii="Times New Roman" w:eastAsia="Times New Roman" w:hAnsi="Times New Roman" w:cs="Times New Roman"/>
          <w:color w:val="FF0000"/>
        </w:rPr>
        <w:t xml:space="preserve"> </w:t>
      </w:r>
    </w:p>
    <w:p w:rsidR="00485686" w:rsidRDefault="00485686" w:rsidP="00CA1D9A">
      <w:pPr>
        <w:spacing w:before="100" w:beforeAutospacing="1" w:after="100" w:afterAutospacing="1" w:line="240" w:lineRule="auto"/>
        <w:jc w:val="both"/>
        <w:rPr>
          <w:rFonts w:ascii="Times New Roman" w:eastAsia="Times New Roman" w:hAnsi="Times New Roman" w:cs="Times New Roman"/>
          <w:color w:val="FF0000"/>
        </w:rPr>
      </w:pPr>
    </w:p>
    <w:p w:rsidR="00DD55BD" w:rsidRDefault="00DD55BD" w:rsidP="00CA1D9A">
      <w:pPr>
        <w:spacing w:before="100" w:beforeAutospacing="1" w:after="100" w:afterAutospacing="1" w:line="240" w:lineRule="auto"/>
        <w:jc w:val="both"/>
        <w:rPr>
          <w:rFonts w:ascii="Times New Roman" w:eastAsia="Times New Roman" w:hAnsi="Times New Roman" w:cs="Times New Roman"/>
          <w:color w:val="FF0000"/>
        </w:rPr>
      </w:pPr>
    </w:p>
    <w:p w:rsidR="00DD55BD" w:rsidRDefault="00DD55BD" w:rsidP="00CA1D9A">
      <w:pPr>
        <w:spacing w:before="100" w:beforeAutospacing="1" w:after="100" w:afterAutospacing="1" w:line="240" w:lineRule="auto"/>
        <w:jc w:val="both"/>
        <w:rPr>
          <w:rFonts w:ascii="Times New Roman" w:eastAsia="Times New Roman" w:hAnsi="Times New Roman" w:cs="Times New Roman"/>
          <w:color w:val="FF0000"/>
        </w:rPr>
      </w:pPr>
    </w:p>
    <w:p w:rsidR="00DD55BD" w:rsidRPr="0002011B" w:rsidRDefault="00DD55BD" w:rsidP="00DD55BD">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11 de octubre de</w:t>
      </w:r>
      <w:r w:rsidRPr="0002011B">
        <w:rPr>
          <w:rFonts w:ascii="Arial Narrow" w:hAnsi="Arial Narrow"/>
          <w:color w:val="0070C0"/>
        </w:rPr>
        <w:t>2020</w:t>
      </w:r>
    </w:p>
    <w:p w:rsidR="00DD55BD" w:rsidRPr="00F83926" w:rsidRDefault="00DD55BD" w:rsidP="00DD55BD">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DD55BD" w:rsidRPr="0098217B" w:rsidRDefault="00DD55BD" w:rsidP="00DD55BD">
      <w:pPr>
        <w:spacing w:after="0" w:line="240" w:lineRule="auto"/>
        <w:jc w:val="both"/>
        <w:rPr>
          <w:rStyle w:val="css-901oao"/>
          <w:color w:val="92D050"/>
        </w:rPr>
      </w:pPr>
      <w:r w:rsidRPr="00040AF0">
        <w:rPr>
          <w:color w:val="4F81BD" w:themeColor="accent1"/>
        </w:rPr>
        <w:t>@Pontifex_es:</w:t>
      </w:r>
      <w:r w:rsidRPr="0098217B">
        <w:rPr>
          <w:rStyle w:val="css-901oao"/>
          <w:color w:val="92D050"/>
        </w:rPr>
        <w:t>No es una opción posible vivir indiferentes ante el dolor, no podemos dejar que nadie quede “a un costado de la vida”. Esto nos debe indignar, hasta hacernos bajar de nuestra serenidad para alterarnos por el sufrimiento humano. Eso es dignidad.</w:t>
      </w:r>
    </w:p>
    <w:p w:rsidR="00DD55BD" w:rsidRDefault="00DD55BD" w:rsidP="00DD55BD">
      <w:pPr>
        <w:spacing w:after="0" w:line="240" w:lineRule="auto"/>
        <w:jc w:val="both"/>
        <w:rPr>
          <w:rFonts w:ascii="Arial Narrow" w:hAnsi="Arial Narrow"/>
          <w:b/>
          <w:iCs/>
          <w:color w:val="008000"/>
          <w:sz w:val="28"/>
          <w:szCs w:val="28"/>
        </w:rPr>
      </w:pPr>
    </w:p>
    <w:p w:rsidR="00DD55BD" w:rsidRPr="0098217B" w:rsidRDefault="00DD55BD" w:rsidP="00DD55BD">
      <w:pPr>
        <w:spacing w:after="0" w:line="240" w:lineRule="auto"/>
        <w:jc w:val="both"/>
        <w:rPr>
          <w:rFonts w:ascii="Arial Narrow" w:hAnsi="Arial Narrow"/>
          <w:color w:val="00B0F0"/>
          <w:sz w:val="6"/>
          <w:szCs w:val="6"/>
        </w:rPr>
        <w:sectPr w:rsidR="00DD55BD" w:rsidRPr="0098217B" w:rsidSect="00825004">
          <w:headerReference w:type="default" r:id="rId12"/>
          <w:type w:val="continuous"/>
          <w:pgSz w:w="11906" w:h="16838"/>
          <w:pgMar w:top="0" w:right="424" w:bottom="284" w:left="426" w:header="283" w:footer="283" w:gutter="0"/>
          <w:cols w:space="282"/>
          <w:docGrid w:linePitch="360"/>
        </w:sect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12065</wp:posOffset>
            </wp:positionV>
            <wp:extent cx="1905000" cy="2114550"/>
            <wp:effectExtent l="0" t="0" r="0" b="0"/>
            <wp:wrapTight wrapText="bothSides">
              <wp:wrapPolygon edited="0">
                <wp:start x="0" y="0"/>
                <wp:lineTo x="0" y="21405"/>
                <wp:lineTo x="21384" y="21405"/>
                <wp:lineTo x="21384" y="0"/>
                <wp:lineTo x="0" y="0"/>
              </wp:wrapPolygon>
            </wp:wrapTight>
            <wp:docPr id="1" name="Imagen 1" descr="Catholic.net - El banquete está preparado, pero los invi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net - El banquete está preparado, pero los invitado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2114550"/>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Pr>
          <w:rFonts w:ascii="Arial Narrow" w:hAnsi="Arial Narrow"/>
          <w:color w:val="006600"/>
        </w:rPr>
        <w:t>Mt 22, 1-14</w:t>
      </w:r>
      <w:r w:rsidRPr="0098217B">
        <w:rPr>
          <w:color w:val="00B0F0"/>
        </w:rPr>
        <w:t>El evangelio del banquete que un rey da por la boda de su hijo es una de las parábolas más sofisticadas del evangelio de Mateo, que marca unas diferencias substanciales con la que nos ofrece Lucas (14,15-24); incluso podríamos hablar de parábolas distintas. Mateo nos habla de un rey, rechazado por los magnates, y tras ser maltratados y asesinados algunos de sus criados, manda atacar y destruir la ciudad. Ahora se debe ir a los cruces de los caminos para instar a los transeúntes a que vengan al banquete. Como es lógico, vinieron toda clase de gentes, buenas y malas. ¿Qué significa, pues, que, tras esta invitación tan generosa e informal, el rey venga a la sala del banquete y encuentre a uno que no tiene traje de bodas? Esto cambia el sentido de la interpretación de los vv. 1-10, cuando la sala se llenó de invitados, poniendo de manifiesto que incluso los que no estaban preparados son invitados a un banquete de bodas. Aquí nos encontramos con lo más extraño, quizás lo más importante y original de la parábola de Jesús redactada por MateoEn todo caso no debemos perder de vista que la parábola la pronunció Jesús para poner de manifiesto la fiesta de la libertad de Dios que llama a todo el que encuentra.El banquete no es un acto burlesco, sino que Jesús piensa en el festín de la salvación; no en una fiesta de compromiso, sino de libertad. En ese supuesto, hasta el hombre que no lleva vestido de boda, independientemente de la teología de Mateo, habría que entenderlo, hoy y ahora, como que no está allí como los demás, libre para la gracia de Dios. Quien no posea esa actitud, “ese vestido”, estará echando por tierra la fiesta de la libertad y de la gracia.</w:t>
      </w:r>
    </w:p>
    <w:p w:rsidR="00DD55BD" w:rsidRDefault="00DD55BD" w:rsidP="00DD55BD">
      <w:pPr>
        <w:pStyle w:val="Ttulo1"/>
        <w:jc w:val="center"/>
        <w:rPr>
          <w:rFonts w:eastAsia="Times New Roman"/>
        </w:rPr>
      </w:pPr>
      <w:r>
        <w:lastRenderedPageBreak/>
        <w:t>Palabras del Papa Francisco</w:t>
      </w:r>
    </w:p>
    <w:p w:rsidR="00DD55BD" w:rsidRDefault="00DD55BD" w:rsidP="00DD55BD">
      <w:pPr>
        <w:pStyle w:val="Ttulo2"/>
        <w:rPr>
          <w:rFonts w:eastAsia="Times New Roman"/>
        </w:rPr>
      </w:pPr>
      <w:r>
        <w:t>Para salir de la crisis, la solidaridad</w:t>
      </w:r>
    </w:p>
    <w:p w:rsidR="00DD55BD" w:rsidRPr="0098217B" w:rsidRDefault="00DD55BD" w:rsidP="00DD55BD">
      <w:pPr>
        <w:pStyle w:val="NormalWeb"/>
        <w:jc w:val="both"/>
        <w:rPr>
          <w:color w:val="FF0000"/>
          <w:sz w:val="22"/>
          <w:szCs w:val="22"/>
        </w:rPr>
      </w:pPr>
      <w:r w:rsidRPr="0098217B">
        <w:rPr>
          <w:color w:val="FF0000"/>
          <w:sz w:val="22"/>
          <w:szCs w:val="22"/>
        </w:rPr>
        <w:t>El Papa afirmó, en relación con la pandemia y toda la situación por la que está pasando la humanidad: “para salir mejor de esta crisis, debemos hacerlo juntos, en solidaridad”.El Papa Francisco comenzó planteando que el origen común de todos los humanos es Dios y “vivimos en una casa común, el planeta-jardín en el que Dios nos ha puesto; y tenemos un destino común en Cristo”. Sin embargo, afirmó que cuando optamos por la dinámica contraria a este origen común, “nuestra interdependencia se convierte en dependencia de unos hacia otros, aumentando la desigualdad y la marginación; se debilita el tejido social y se deteriora el ambiente”. El Papa puso en evidencia la dinámica de la solidaridad, que permite que nos veamos como interdependientes y esta nos “enseña que sólo siendo solidarios podremos salir adelante, pues de lo contrario surgen desigualdad, egoísmos, injusticia y marginación”.</w:t>
      </w:r>
    </w:p>
    <w:p w:rsidR="00DD55BD" w:rsidRPr="0098217B" w:rsidRDefault="00DD55BD" w:rsidP="00DD55BD">
      <w:pPr>
        <w:spacing w:before="100" w:beforeAutospacing="1" w:after="100" w:afterAutospacing="1" w:line="240" w:lineRule="auto"/>
        <w:jc w:val="both"/>
        <w:rPr>
          <w:rFonts w:ascii="Times New Roman" w:eastAsia="Times New Roman" w:hAnsi="Times New Roman" w:cs="Times New Roman"/>
          <w:color w:val="FF0000"/>
        </w:rPr>
      </w:pPr>
      <w:r w:rsidRPr="0098217B">
        <w:rPr>
          <w:rFonts w:ascii="Times New Roman" w:eastAsia="Times New Roman" w:hAnsi="Times New Roman" w:cs="Times New Roman"/>
          <w:color w:val="FF0000"/>
        </w:rPr>
        <w:t>Para el Papa no hay solidaridad que se ubique fuera de la justicia, al contrario: “La solidaridad es una cuestión de justicia, un cambio de mentalidad que nos conduzca a pensar en términos de comunidad, de prioridad de la vida de todos sobre la apropiación de los bienes de parte de unos pocos”, por eso insiste en que para que nuestra interdependencia sea solidaria y dé frutos “se debe fundarse en el respeto a nuestros semejantes y a la creación”.</w:t>
      </w:r>
    </w:p>
    <w:p w:rsidR="00485686" w:rsidRPr="0098217B" w:rsidRDefault="00DD55BD" w:rsidP="00DD55BD">
      <w:pPr>
        <w:pStyle w:val="NormalWeb"/>
        <w:jc w:val="both"/>
        <w:rPr>
          <w:color w:val="FF0000"/>
          <w:sz w:val="22"/>
          <w:szCs w:val="22"/>
        </w:rPr>
      </w:pPr>
      <w:r w:rsidRPr="0098217B">
        <w:rPr>
          <w:color w:val="FF0000"/>
          <w:sz w:val="22"/>
          <w:szCs w:val="22"/>
        </w:rPr>
        <w:t xml:space="preserve">Esta manera de entender la vida y mi relación con Dios, con los hermanos y con la naturaleza, afirma el Papa, “Supone crear una nueva mentalidad que piense en términos de comunidad, de prioridad de la vida de todos sobre la apropiación de los bienes por parte de algunos» (Exort. ap. </w:t>
      </w:r>
      <w:r w:rsidRPr="0098217B">
        <w:rPr>
          <w:i/>
          <w:iCs/>
          <w:color w:val="FF0000"/>
          <w:sz w:val="22"/>
          <w:szCs w:val="22"/>
        </w:rPr>
        <w:t>Evangelii gaudium</w:t>
      </w:r>
      <w:r w:rsidRPr="0098217B">
        <w:rPr>
          <w:color w:val="FF0000"/>
          <w:sz w:val="22"/>
          <w:szCs w:val="22"/>
        </w:rPr>
        <w:t xml:space="preserve">, 188). Francisco recordó el pasaje bíblico de la Torre de Babel (cfr </w:t>
      </w:r>
      <w:r w:rsidRPr="0098217B">
        <w:rPr>
          <w:i/>
          <w:iCs/>
          <w:color w:val="FF0000"/>
          <w:sz w:val="22"/>
          <w:szCs w:val="22"/>
        </w:rPr>
        <w:t>Gen</w:t>
      </w:r>
      <w:r w:rsidRPr="0098217B">
        <w:rPr>
          <w:color w:val="FF0000"/>
          <w:sz w:val="22"/>
          <w:szCs w:val="22"/>
        </w:rPr>
        <w:t xml:space="preserve"> 11, 1-9) que “describe lo que sucede cuando tratamos de llegar al cielo - nuestra meta - ignorando el vínculo con la humanidad, con la creación y con el Creador” y lo puso en contraste con la experiencia de Pentecostés: “Es allí donde Dios se hace presente con la fuerza de su Espíritu Santo, que inspira la fe de la comunidad unida en la diversidad y la solidaridad, y la impulsa a sanar las estructuras y los procesos sociales enfermos de injusticia y opresión”.“Con Pentecostés, Dios se hace presente e inspira la fe de la comunidad unida en la diversidad y en la solidaridad. Una diversidad solidaria posee los “anticuerpos” para que la singularidad de cada uno - que es un don, único e irrepetible - no se enferme de individualismo, de egoísmo”, insistió Francisco. El Obispo de Roma concluyó la catequesis subrayó: “La solidaridad es, por tanto, el único camino posible hacia un mundo post-pandemia, y el remedio para curar las enfermedades interpersonales y sociales que afligen a nuestro mundo actual”.</w:t>
      </w:r>
    </w:p>
    <w:sectPr w:rsidR="00485686" w:rsidRPr="0098217B"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46" w:rsidRDefault="00013246" w:rsidP="00153BE5">
      <w:pPr>
        <w:spacing w:after="0" w:line="240" w:lineRule="auto"/>
      </w:pPr>
      <w:r>
        <w:separator/>
      </w:r>
    </w:p>
  </w:endnote>
  <w:endnote w:type="continuationSeparator" w:id="1">
    <w:p w:rsidR="00013246" w:rsidRDefault="00013246"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46" w:rsidRDefault="00013246" w:rsidP="00153BE5">
      <w:pPr>
        <w:spacing w:after="0" w:line="240" w:lineRule="auto"/>
      </w:pPr>
      <w:r>
        <w:separator/>
      </w:r>
    </w:p>
  </w:footnote>
  <w:footnote w:type="continuationSeparator" w:id="1">
    <w:p w:rsidR="00013246" w:rsidRDefault="00013246"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B14675" w:rsidP="00B14675">
              <w:pPr>
                <w:pStyle w:val="Encabezado"/>
                <w:rPr>
                  <w:color w:val="FFFFFF" w:themeColor="background1"/>
                </w:rPr>
              </w:pPr>
              <w:r>
                <w:rPr>
                  <w:sz w:val="24"/>
                  <w:szCs w:val="24"/>
                </w:rPr>
                <w:t>18</w:t>
              </w:r>
              <w:r w:rsidR="006645D9">
                <w:rPr>
                  <w:sz w:val="24"/>
                  <w:szCs w:val="24"/>
                </w:rPr>
                <w:t xml:space="preserve"> de octubre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D55BD" w:rsidTr="00FC624D">
      <w:trPr>
        <w:trHeight w:val="65"/>
      </w:trPr>
      <w:tc>
        <w:tcPr>
          <w:tcW w:w="2704" w:type="pct"/>
          <w:tcBorders>
            <w:bottom w:val="single" w:sz="18" w:space="0" w:color="7F7F7F" w:themeColor="text1" w:themeTint="80"/>
          </w:tcBorders>
          <w:vAlign w:val="bottom"/>
        </w:tcPr>
        <w:p w:rsidR="00DD55BD" w:rsidRPr="002D00D5" w:rsidRDefault="00DD55BD"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D55BD" w:rsidRPr="00FC33DD" w:rsidRDefault="00DD55BD" w:rsidP="00FC33DD">
          <w:pPr>
            <w:pStyle w:val="Encabezado"/>
            <w:rPr>
              <w:bCs/>
              <w:caps/>
              <w:sz w:val="16"/>
              <w:szCs w:val="16"/>
            </w:rPr>
          </w:pPr>
        </w:p>
      </w:tc>
    </w:tr>
  </w:tbl>
  <w:p w:rsidR="00DD55BD" w:rsidRPr="002806EA" w:rsidRDefault="00DD55BD"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1170"/>
  </w:hdrShapeDefaults>
  <w:footnotePr>
    <w:footnote w:id="0"/>
    <w:footnote w:id="1"/>
  </w:footnotePr>
  <w:endnotePr>
    <w:endnote w:id="0"/>
    <w:endnote w:id="1"/>
  </w:endnotePr>
  <w:compat/>
  <w:rsids>
    <w:rsidRoot w:val="00153BE5"/>
    <w:rsid w:val="00001F0D"/>
    <w:rsid w:val="00006B71"/>
    <w:rsid w:val="000120A3"/>
    <w:rsid w:val="00013246"/>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97F60"/>
    <w:rsid w:val="004A27D4"/>
    <w:rsid w:val="004A703B"/>
    <w:rsid w:val="004B27C4"/>
    <w:rsid w:val="004B70B1"/>
    <w:rsid w:val="004C1CFF"/>
    <w:rsid w:val="004C1FF6"/>
    <w:rsid w:val="004C35D7"/>
    <w:rsid w:val="004C3E9B"/>
    <w:rsid w:val="004C4FE6"/>
    <w:rsid w:val="004C5A5F"/>
    <w:rsid w:val="004C65EC"/>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17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14675"/>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55BD"/>
    <w:rsid w:val="00DD757E"/>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870"/>
    <w:rsid w:val="00EB3381"/>
    <w:rsid w:val="00EB43A1"/>
    <w:rsid w:val="00EC196C"/>
    <w:rsid w:val="00EC42B6"/>
    <w:rsid w:val="00EC61B8"/>
    <w:rsid w:val="00EC6F47"/>
    <w:rsid w:val="00ED27B9"/>
    <w:rsid w:val="00ED751A"/>
    <w:rsid w:val="00EE25F6"/>
    <w:rsid w:val="00EE65EC"/>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940602"/>
    <w:rsid w:val="009463CD"/>
    <w:rsid w:val="009710EE"/>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D704E"/>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de octubre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2020-10-08T15:40:00Z</cp:lastPrinted>
  <dcterms:created xsi:type="dcterms:W3CDTF">2020-10-08T15:22:00Z</dcterms:created>
  <dcterms:modified xsi:type="dcterms:W3CDTF">2020-10-08T16:56:00Z</dcterms:modified>
</cp:coreProperties>
</file>